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ПОВЕСТКА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заседания Рабочей группы по снижению уровня теневой занятости и легализации трудовых отношений на территории муниципального образования Гусь-Хрустальный район.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 проведения:                                                                               дата и время проведения: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г. Гусь-Хрустальный,                                                                          15 декабря 2023 года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ул.Карла Либкнехта,д.6,                                                                     10 час.00 мин.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кабинет №33(зал заседаний)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1.Открытие заседания - В.Н.Жарков, первый заместитель главы администрации района по жилищно-коммунальному хозяйству.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2.Заслушивание представителя Управления Федеральной налоговой службы по Владимирской области об итогах сдачи отчетности по фонду оплаты труда за октябрь-ноябрь 2023 года, выявленных « проблемных работодателей», в том числе предположительно имеющих неформальные трудовые отношения.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3.Заслушивание руководителей хозяйствующих субъектов, выплачивающих заработную плату работникам ниже минимального размера оплаты труда.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4.Подведение итогов заседания.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d358a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LibreOffice/7.6.2.1$Windows_X86_64 LibreOffice_project/56f7684011345957bbf33a7ee678afaf4d2ba333</Application>
  <AppVersion>15.0000</AppVersion>
  <Pages>1</Pages>
  <Words>100</Words>
  <Characters>785</Characters>
  <CharactersWithSpaces>1101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2023-12-12T07:28:00Z</dcterms:created>
  <dc:creator>MarinaEgor</dc:creator>
  <dc:description/>
  <dc:language>ru-RU</dc:language>
  <cp:lastModifiedBy>MarinaEgor</cp:lastModifiedBy>
  <dcterms:modified xsi:type="dcterms:W3CDTF">2023-12-12T07:28:00Z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